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3A98" w14:textId="77777777" w:rsidR="00EF3EA2" w:rsidRPr="00EA0589" w:rsidRDefault="00EF3EA2" w:rsidP="00697C12">
      <w:pPr>
        <w:pStyle w:val="BodyText"/>
        <w:spacing w:line="276" w:lineRule="auto"/>
        <w:rPr>
          <w:rFonts w:cs="Arial"/>
          <w:color w:val="231F20"/>
          <w:sz w:val="24"/>
          <w:szCs w:val="24"/>
        </w:rPr>
      </w:pPr>
    </w:p>
    <w:p w14:paraId="7E95D561" w14:textId="2384564E" w:rsidR="00501082" w:rsidRPr="000473BA" w:rsidRDefault="000473BA" w:rsidP="00697C12">
      <w:pPr>
        <w:pStyle w:val="BodyText"/>
        <w:spacing w:line="276" w:lineRule="auto"/>
        <w:jc w:val="center"/>
        <w:rPr>
          <w:rFonts w:cs="Arial"/>
          <w:b/>
          <w:color w:val="231F20"/>
          <w:sz w:val="24"/>
          <w:szCs w:val="24"/>
        </w:rPr>
      </w:pPr>
      <w:r w:rsidRPr="000473BA">
        <w:rPr>
          <w:rFonts w:cs="Arial"/>
          <w:b/>
          <w:color w:val="231F20"/>
          <w:sz w:val="24"/>
          <w:szCs w:val="24"/>
        </w:rPr>
        <w:t>MLK Scholars Key Messaging Guide</w:t>
      </w:r>
    </w:p>
    <w:p w14:paraId="26EFC2EF" w14:textId="77777777" w:rsidR="000473BA" w:rsidRPr="00EA0589" w:rsidRDefault="000473BA" w:rsidP="00697C12">
      <w:pPr>
        <w:pStyle w:val="BodyText"/>
        <w:spacing w:line="276" w:lineRule="auto"/>
        <w:rPr>
          <w:rFonts w:cs="Arial"/>
          <w:color w:val="231F20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600"/>
        <w:gridCol w:w="5760"/>
      </w:tblGrid>
      <w:tr w:rsidR="0024402F" w:rsidRPr="00FF6FB4" w14:paraId="1A0676B2" w14:textId="77777777" w:rsidTr="003B6628">
        <w:tc>
          <w:tcPr>
            <w:tcW w:w="3600" w:type="dxa"/>
            <w:shd w:val="clear" w:color="auto" w:fill="D9D9D9" w:themeFill="background1" w:themeFillShade="D9"/>
          </w:tcPr>
          <w:p w14:paraId="64087F35" w14:textId="6E80FFCF" w:rsidR="0024402F" w:rsidRPr="00EA0589" w:rsidRDefault="00501082" w:rsidP="00697C12">
            <w:pPr>
              <w:pStyle w:val="BodyText"/>
              <w:spacing w:line="276" w:lineRule="auto"/>
              <w:rPr>
                <w:rFonts w:cs="Arial"/>
                <w:b/>
                <w:color w:val="231F20"/>
                <w:sz w:val="24"/>
                <w:szCs w:val="24"/>
              </w:rPr>
            </w:pP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 xml:space="preserve">What is the </w:t>
            </w:r>
            <w:r w:rsidR="000550A9">
              <w:rPr>
                <w:rFonts w:cs="Arial"/>
                <w:b/>
                <w:color w:val="231F20"/>
                <w:sz w:val="24"/>
                <w:szCs w:val="24"/>
              </w:rPr>
              <w:t>MLK Scholars Program</w:t>
            </w: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07F7E241" w14:textId="5CECA5E7" w:rsidR="0024402F" w:rsidRDefault="002D7226" w:rsidP="00697C12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  <w:r w:rsidRPr="00EA0589">
              <w:rPr>
                <w:rFonts w:cs="Arial"/>
                <w:color w:val="231F20"/>
                <w:sz w:val="22"/>
                <w:szCs w:val="24"/>
              </w:rPr>
              <w:t>The</w:t>
            </w:r>
            <w:r w:rsidR="00F84916" w:rsidRPr="00EA0589">
              <w:rPr>
                <w:rFonts w:cs="Arial"/>
                <w:color w:val="231F20"/>
                <w:sz w:val="22"/>
                <w:szCs w:val="24"/>
              </w:rPr>
              <w:t xml:space="preserve"> </w:t>
            </w:r>
            <w:r w:rsidR="001D5578" w:rsidRPr="00EA0589">
              <w:rPr>
                <w:rFonts w:cs="Arial"/>
                <w:color w:val="231F20"/>
                <w:sz w:val="22"/>
                <w:szCs w:val="24"/>
              </w:rPr>
              <w:t>MLK Scholars program offers meaningful summer work experience and personal development opportunities to 6</w:t>
            </w:r>
            <w:r w:rsidR="006E1EAF" w:rsidRPr="00EA0589">
              <w:rPr>
                <w:rFonts w:cs="Arial"/>
                <w:color w:val="231F20"/>
                <w:sz w:val="22"/>
                <w:szCs w:val="24"/>
              </w:rPr>
              <w:t>5</w:t>
            </w:r>
            <w:r w:rsidR="001D5578" w:rsidRPr="00EA0589">
              <w:rPr>
                <w:rFonts w:cs="Arial"/>
                <w:color w:val="231F20"/>
                <w:sz w:val="22"/>
                <w:szCs w:val="24"/>
              </w:rPr>
              <w:t xml:space="preserve">0 Boston teens at </w:t>
            </w:r>
            <w:r w:rsidR="000D507E" w:rsidRPr="00EA0589">
              <w:rPr>
                <w:rFonts w:cs="Arial"/>
                <w:color w:val="231F20"/>
                <w:sz w:val="22"/>
                <w:szCs w:val="24"/>
              </w:rPr>
              <w:t>nearly 60</w:t>
            </w:r>
            <w:r w:rsidR="001D5578" w:rsidRPr="00EA0589">
              <w:rPr>
                <w:rFonts w:cs="Arial"/>
                <w:color w:val="231F20"/>
                <w:sz w:val="22"/>
                <w:szCs w:val="24"/>
              </w:rPr>
              <w:t xml:space="preserve"> non-profit organizations</w:t>
            </w:r>
            <w:r w:rsidR="00F84916" w:rsidRPr="00EA0589">
              <w:rPr>
                <w:rFonts w:cs="Arial"/>
                <w:color w:val="231F20"/>
                <w:sz w:val="22"/>
                <w:szCs w:val="24"/>
              </w:rPr>
              <w:t>.</w:t>
            </w:r>
          </w:p>
          <w:p w14:paraId="7DA580F5" w14:textId="77777777" w:rsidR="00E31F2E" w:rsidRPr="00EA0589" w:rsidRDefault="00E31F2E" w:rsidP="00E31F2E">
            <w:pPr>
              <w:pStyle w:val="BodyText"/>
              <w:spacing w:line="276" w:lineRule="auto"/>
              <w:ind w:left="360"/>
              <w:rPr>
                <w:rFonts w:cs="Arial"/>
                <w:color w:val="231F20"/>
                <w:sz w:val="22"/>
                <w:szCs w:val="24"/>
              </w:rPr>
            </w:pPr>
          </w:p>
          <w:p w14:paraId="5CEEEE70" w14:textId="51512260" w:rsidR="00F84916" w:rsidRDefault="00F84916" w:rsidP="00697C12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  <w:r w:rsidRPr="00EA0589">
              <w:rPr>
                <w:rFonts w:cs="Arial"/>
                <w:color w:val="231F20"/>
                <w:sz w:val="22"/>
                <w:szCs w:val="24"/>
              </w:rPr>
              <w:t>John Hancock wor</w:t>
            </w:r>
            <w:r w:rsidR="0079039C" w:rsidRPr="00EA0589">
              <w:rPr>
                <w:rFonts w:cs="Arial"/>
                <w:color w:val="231F20"/>
                <w:sz w:val="22"/>
                <w:szCs w:val="24"/>
              </w:rPr>
              <w:t xml:space="preserve">ks </w:t>
            </w:r>
            <w:r w:rsidRPr="00EA0589">
              <w:rPr>
                <w:rFonts w:cs="Arial"/>
                <w:color w:val="231F20"/>
                <w:sz w:val="22"/>
                <w:szCs w:val="24"/>
              </w:rPr>
              <w:t>in close partnership with The Boston Globe, Boston University, Partners HealthCare and the City of Boston to offer this unique program.</w:t>
            </w:r>
          </w:p>
          <w:p w14:paraId="30A0A1F4" w14:textId="77777777" w:rsidR="00E31F2E" w:rsidRPr="00EA0589" w:rsidRDefault="00E31F2E" w:rsidP="00E31F2E">
            <w:pPr>
              <w:pStyle w:val="BodyText"/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</w:p>
          <w:p w14:paraId="11D72894" w14:textId="2CB12C73" w:rsidR="00A056C3" w:rsidRDefault="00CD3A4D" w:rsidP="00697C12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  <w:r w:rsidRPr="00EA0589">
              <w:rPr>
                <w:rFonts w:cs="Arial"/>
                <w:color w:val="231F20"/>
                <w:sz w:val="22"/>
                <w:szCs w:val="24"/>
              </w:rPr>
              <w:t>The MLK Scholars program is the largest, most comprehensive corporate summer jobs program of its kind in the country.</w:t>
            </w:r>
          </w:p>
          <w:p w14:paraId="24031477" w14:textId="77777777" w:rsidR="00E31F2E" w:rsidRPr="00EA0589" w:rsidRDefault="00E31F2E" w:rsidP="00E31F2E">
            <w:pPr>
              <w:pStyle w:val="BodyText"/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</w:p>
          <w:p w14:paraId="156B48DC" w14:textId="309BB51A" w:rsidR="005903C7" w:rsidRDefault="0026088C" w:rsidP="00697C12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231F20"/>
                <w:sz w:val="22"/>
                <w:szCs w:val="24"/>
              </w:rPr>
            </w:pPr>
            <w:r>
              <w:rPr>
                <w:rFonts w:cs="Arial"/>
                <w:color w:val="231F20"/>
                <w:sz w:val="22"/>
                <w:szCs w:val="24"/>
              </w:rPr>
              <w:t>2019</w:t>
            </w:r>
            <w:r w:rsidR="005903C7" w:rsidRPr="00EA0589">
              <w:rPr>
                <w:rFonts w:cs="Arial"/>
                <w:color w:val="231F20"/>
                <w:sz w:val="22"/>
                <w:szCs w:val="24"/>
              </w:rPr>
              <w:t xml:space="preserve"> marks the 12</w:t>
            </w:r>
            <w:r w:rsidR="005903C7" w:rsidRPr="00EA0589">
              <w:rPr>
                <w:rFonts w:cs="Arial"/>
                <w:color w:val="231F20"/>
                <w:sz w:val="22"/>
                <w:szCs w:val="24"/>
                <w:vertAlign w:val="superscript"/>
              </w:rPr>
              <w:t>th</w:t>
            </w:r>
            <w:r w:rsidR="005903C7" w:rsidRPr="00EA0589">
              <w:rPr>
                <w:rFonts w:cs="Arial"/>
                <w:color w:val="231F20"/>
                <w:sz w:val="22"/>
                <w:szCs w:val="24"/>
              </w:rPr>
              <w:t xml:space="preserve"> year of the program.</w:t>
            </w:r>
          </w:p>
          <w:p w14:paraId="3504F3B7" w14:textId="5511580A" w:rsidR="00D80816" w:rsidRPr="00EA0589" w:rsidRDefault="00D80816" w:rsidP="00697C12">
            <w:pPr>
              <w:pStyle w:val="BodyText"/>
              <w:spacing w:line="276" w:lineRule="auto"/>
              <w:ind w:left="720"/>
              <w:rPr>
                <w:rFonts w:cs="Arial"/>
                <w:color w:val="231F20"/>
                <w:sz w:val="22"/>
                <w:szCs w:val="24"/>
              </w:rPr>
            </w:pPr>
          </w:p>
        </w:tc>
      </w:tr>
      <w:tr w:rsidR="00222D72" w:rsidRPr="00FF6FB4" w14:paraId="2B4FAB66" w14:textId="77777777" w:rsidTr="003B6628">
        <w:tc>
          <w:tcPr>
            <w:tcW w:w="3600" w:type="dxa"/>
            <w:shd w:val="clear" w:color="auto" w:fill="D9D9D9" w:themeFill="background1" w:themeFillShade="D9"/>
          </w:tcPr>
          <w:p w14:paraId="2C6FC640" w14:textId="77777777" w:rsidR="00222D72" w:rsidRPr="00EA0589" w:rsidRDefault="00222D72" w:rsidP="00697C12">
            <w:pPr>
              <w:pStyle w:val="BodyText"/>
              <w:spacing w:line="276" w:lineRule="auto"/>
              <w:rPr>
                <w:rFonts w:cs="Arial"/>
                <w:b/>
                <w:color w:val="231F20"/>
                <w:sz w:val="24"/>
                <w:szCs w:val="24"/>
              </w:rPr>
            </w:pP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>Who are MLK Scholars?</w:t>
            </w:r>
          </w:p>
          <w:p w14:paraId="2EFFF1A3" w14:textId="4F4F334C" w:rsidR="00222D72" w:rsidRPr="00EA0589" w:rsidRDefault="00222D72" w:rsidP="00697C12">
            <w:pPr>
              <w:pStyle w:val="BodyText"/>
              <w:spacing w:line="276" w:lineRule="auto"/>
              <w:rPr>
                <w:rFonts w:cs="Arial"/>
                <w:b/>
                <w:color w:val="231F20"/>
                <w:sz w:val="24"/>
                <w:szCs w:val="24"/>
              </w:rPr>
            </w:pPr>
          </w:p>
        </w:tc>
        <w:tc>
          <w:tcPr>
            <w:tcW w:w="5760" w:type="dxa"/>
          </w:tcPr>
          <w:p w14:paraId="29DFA703" w14:textId="520C9EF5" w:rsidR="00222D72" w:rsidRDefault="00C96E15" w:rsidP="00392813">
            <w:pPr>
              <w:pStyle w:val="BodyText"/>
              <w:numPr>
                <w:ilvl w:val="0"/>
                <w:numId w:val="7"/>
              </w:numPr>
              <w:rPr>
                <w:rFonts w:cs="Arial"/>
                <w:color w:val="231F20"/>
                <w:sz w:val="22"/>
                <w:szCs w:val="24"/>
              </w:rPr>
            </w:pPr>
            <w:r w:rsidRPr="00EA0589">
              <w:rPr>
                <w:rFonts w:cs="Arial"/>
                <w:color w:val="231F20"/>
                <w:sz w:val="22"/>
                <w:szCs w:val="24"/>
              </w:rPr>
              <w:t>Scholars</w:t>
            </w:r>
            <w:r w:rsidR="00713CB4" w:rsidRPr="00EA0589">
              <w:rPr>
                <w:rFonts w:cs="Arial"/>
                <w:color w:val="231F20"/>
                <w:sz w:val="22"/>
                <w:szCs w:val="24"/>
              </w:rPr>
              <w:t xml:space="preserve"> are </w:t>
            </w:r>
            <w:r w:rsidR="00DF0579" w:rsidRPr="00EA0589">
              <w:rPr>
                <w:rFonts w:cs="Arial"/>
                <w:color w:val="231F20"/>
                <w:sz w:val="22"/>
                <w:szCs w:val="24"/>
              </w:rPr>
              <w:t xml:space="preserve">Boston youth selected by </w:t>
            </w:r>
            <w:r w:rsidR="00694826">
              <w:rPr>
                <w:rFonts w:cs="Arial"/>
                <w:color w:val="231F20"/>
                <w:sz w:val="22"/>
                <w:szCs w:val="24"/>
              </w:rPr>
              <w:t>nonprofit partners</w:t>
            </w:r>
            <w:r w:rsidR="00EC54E0">
              <w:rPr>
                <w:rFonts w:cs="Arial"/>
                <w:color w:val="231F20"/>
                <w:sz w:val="22"/>
                <w:szCs w:val="24"/>
              </w:rPr>
              <w:t xml:space="preserve"> </w:t>
            </w:r>
            <w:r w:rsidR="00DF0579" w:rsidRPr="00EA0589">
              <w:rPr>
                <w:rFonts w:cs="Arial"/>
                <w:color w:val="231F20"/>
                <w:sz w:val="22"/>
                <w:szCs w:val="24"/>
              </w:rPr>
              <w:t>for their leadership potential.</w:t>
            </w:r>
          </w:p>
          <w:p w14:paraId="69ED61C6" w14:textId="77777777" w:rsidR="00606A92" w:rsidRDefault="00606A92" w:rsidP="00392813">
            <w:pPr>
              <w:pStyle w:val="BodyText"/>
              <w:ind w:left="360"/>
              <w:rPr>
                <w:rFonts w:cs="Arial"/>
                <w:color w:val="231F20"/>
                <w:sz w:val="22"/>
                <w:szCs w:val="24"/>
              </w:rPr>
            </w:pPr>
          </w:p>
          <w:p w14:paraId="1974B666" w14:textId="28EA061C" w:rsidR="0023392C" w:rsidRDefault="000F7F67" w:rsidP="00392813">
            <w:pPr>
              <w:pStyle w:val="BodyText"/>
              <w:numPr>
                <w:ilvl w:val="0"/>
                <w:numId w:val="7"/>
              </w:numPr>
              <w:rPr>
                <w:rFonts w:cs="Arial"/>
                <w:color w:val="231F20"/>
                <w:sz w:val="22"/>
                <w:szCs w:val="24"/>
              </w:rPr>
            </w:pPr>
            <w:r>
              <w:rPr>
                <w:rFonts w:cs="Arial"/>
                <w:color w:val="231F20"/>
                <w:sz w:val="22"/>
                <w:szCs w:val="24"/>
              </w:rPr>
              <w:t xml:space="preserve">Scholars will provide critical capacity support to </w:t>
            </w:r>
            <w:r w:rsidR="007D7055">
              <w:rPr>
                <w:rFonts w:cs="Arial"/>
                <w:color w:val="231F20"/>
                <w:sz w:val="22"/>
                <w:szCs w:val="24"/>
              </w:rPr>
              <w:t>nonprofits as they further their missions, while gaining job readiness skills.</w:t>
            </w:r>
          </w:p>
          <w:p w14:paraId="5741E1A0" w14:textId="77777777" w:rsidR="009D6A9F" w:rsidRDefault="009D6A9F" w:rsidP="00392813">
            <w:pPr>
              <w:pStyle w:val="ListParagraph"/>
              <w:rPr>
                <w:rFonts w:cs="Arial"/>
                <w:color w:val="231F20"/>
                <w:szCs w:val="24"/>
              </w:rPr>
            </w:pPr>
          </w:p>
          <w:p w14:paraId="34F933B8" w14:textId="666E5EBA" w:rsidR="009D6A9F" w:rsidRDefault="009D6A9F" w:rsidP="00392813">
            <w:pPr>
              <w:pStyle w:val="BodyText"/>
              <w:numPr>
                <w:ilvl w:val="0"/>
                <w:numId w:val="7"/>
              </w:numPr>
              <w:rPr>
                <w:rFonts w:cs="Arial"/>
                <w:color w:val="231F20"/>
                <w:sz w:val="22"/>
                <w:szCs w:val="24"/>
              </w:rPr>
            </w:pPr>
            <w:r>
              <w:rPr>
                <w:rFonts w:cs="Arial"/>
                <w:color w:val="231F20"/>
                <w:sz w:val="22"/>
                <w:szCs w:val="24"/>
              </w:rPr>
              <w:t>Scholars represent our next generation of civic and business leaders, who will help us build a healthier and more equitable Boston.</w:t>
            </w:r>
          </w:p>
          <w:p w14:paraId="2D861ECE" w14:textId="77777777" w:rsidR="00606A92" w:rsidRDefault="00606A92" w:rsidP="00697C12">
            <w:pPr>
              <w:pStyle w:val="ListParagraph"/>
              <w:rPr>
                <w:rFonts w:cs="Arial"/>
                <w:color w:val="231F20"/>
                <w:szCs w:val="24"/>
              </w:rPr>
            </w:pPr>
          </w:p>
          <w:p w14:paraId="2BE5D601" w14:textId="52CCE4DC" w:rsidR="00606A92" w:rsidRPr="00EA0589" w:rsidRDefault="00606A92" w:rsidP="00697C12">
            <w:pPr>
              <w:pStyle w:val="BodyText"/>
              <w:ind w:left="360"/>
              <w:rPr>
                <w:rFonts w:cs="Arial"/>
                <w:color w:val="231F20"/>
                <w:sz w:val="22"/>
                <w:szCs w:val="24"/>
              </w:rPr>
            </w:pPr>
          </w:p>
        </w:tc>
      </w:tr>
      <w:tr w:rsidR="003B6628" w:rsidRPr="00FF6FB4" w14:paraId="2B5B376B" w14:textId="77777777" w:rsidTr="003B6628">
        <w:tc>
          <w:tcPr>
            <w:tcW w:w="3600" w:type="dxa"/>
            <w:shd w:val="clear" w:color="auto" w:fill="D9D9D9" w:themeFill="background1" w:themeFillShade="D9"/>
          </w:tcPr>
          <w:p w14:paraId="4B7D18A9" w14:textId="114E14E2" w:rsidR="003B6628" w:rsidRPr="00EA0589" w:rsidRDefault="003B6628" w:rsidP="00697C12">
            <w:pPr>
              <w:pStyle w:val="BodyText"/>
              <w:spacing w:line="276" w:lineRule="auto"/>
              <w:rPr>
                <w:rFonts w:cs="Arial"/>
                <w:b/>
                <w:color w:val="231F20"/>
                <w:sz w:val="24"/>
                <w:szCs w:val="24"/>
              </w:rPr>
            </w:pP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 xml:space="preserve">What </w:t>
            </w:r>
            <w:r w:rsidR="00501082" w:rsidRPr="00EA0589">
              <w:rPr>
                <w:rFonts w:cs="Arial"/>
                <w:b/>
                <w:color w:val="231F20"/>
                <w:sz w:val="24"/>
                <w:szCs w:val="24"/>
              </w:rPr>
              <w:t xml:space="preserve">will </w:t>
            </w:r>
            <w:r w:rsidR="00BC4578">
              <w:rPr>
                <w:rFonts w:cs="Arial"/>
                <w:b/>
                <w:color w:val="231F20"/>
                <w:sz w:val="24"/>
                <w:szCs w:val="24"/>
              </w:rPr>
              <w:t>S</w:t>
            </w: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>cholars gain from this experience</w:t>
            </w:r>
            <w:r w:rsidR="00501082" w:rsidRPr="00EA0589">
              <w:rPr>
                <w:rFonts w:cs="Ari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75CC3368" w14:textId="107B8832" w:rsidR="008D7A12" w:rsidRDefault="006E1EAF" w:rsidP="0039281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5A599F">
              <w:rPr>
                <w:rFonts w:cs="Arial"/>
                <w:color w:val="231F20"/>
                <w:szCs w:val="24"/>
              </w:rPr>
              <w:t xml:space="preserve">Scholars are employed for approximately 20-25 hours a week </w:t>
            </w:r>
            <w:r w:rsidR="00F8562E">
              <w:rPr>
                <w:rFonts w:cs="Arial"/>
                <w:color w:val="231F20"/>
                <w:szCs w:val="24"/>
              </w:rPr>
              <w:t>at their nonprofit worksites.</w:t>
            </w:r>
            <w:r w:rsidRPr="005A599F">
              <w:rPr>
                <w:rFonts w:cs="Arial"/>
                <w:color w:val="231F20"/>
                <w:szCs w:val="24"/>
              </w:rPr>
              <w:t xml:space="preserve"> </w:t>
            </w:r>
          </w:p>
          <w:p w14:paraId="6E249A04" w14:textId="77777777" w:rsidR="000D0337" w:rsidRPr="005A599F" w:rsidRDefault="000D0337" w:rsidP="00392813">
            <w:pPr>
              <w:pStyle w:val="ListParagraph"/>
              <w:ind w:left="360"/>
              <w:rPr>
                <w:rFonts w:cs="Arial"/>
                <w:color w:val="231F20"/>
                <w:szCs w:val="24"/>
              </w:rPr>
            </w:pPr>
          </w:p>
          <w:p w14:paraId="2E5ED439" w14:textId="4A31D02E" w:rsidR="00BD77AC" w:rsidRDefault="00BD77AC" w:rsidP="0039281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5A599F">
              <w:rPr>
                <w:rFonts w:cs="Arial"/>
                <w:color w:val="231F20"/>
                <w:szCs w:val="24"/>
              </w:rPr>
              <w:t>In additio</w:t>
            </w:r>
            <w:r w:rsidR="006E027C" w:rsidRPr="005A599F">
              <w:rPr>
                <w:rFonts w:cs="Arial"/>
                <w:color w:val="231F20"/>
                <w:szCs w:val="24"/>
              </w:rPr>
              <w:t xml:space="preserve">n, Scholars will also </w:t>
            </w:r>
            <w:r w:rsidR="00392813">
              <w:rPr>
                <w:rFonts w:cs="Arial"/>
                <w:color w:val="231F20"/>
                <w:szCs w:val="24"/>
              </w:rPr>
              <w:t>…</w:t>
            </w:r>
          </w:p>
          <w:p w14:paraId="2FA8A645" w14:textId="77777777" w:rsidR="00724F3C" w:rsidRPr="00724F3C" w:rsidRDefault="00724F3C" w:rsidP="00724F3C">
            <w:pPr>
              <w:rPr>
                <w:rFonts w:cs="Arial"/>
                <w:color w:val="231F20"/>
                <w:szCs w:val="24"/>
              </w:rPr>
            </w:pPr>
          </w:p>
          <w:p w14:paraId="30B46C45" w14:textId="7F24484C" w:rsidR="001A40A1" w:rsidRDefault="00BD77AC" w:rsidP="00392813">
            <w:pPr>
              <w:pStyle w:val="BodyText"/>
              <w:rPr>
                <w:rFonts w:cs="Arial"/>
                <w:color w:val="231F20"/>
                <w:sz w:val="22"/>
                <w:szCs w:val="24"/>
              </w:rPr>
            </w:pPr>
            <w:r w:rsidRPr="005A599F">
              <w:rPr>
                <w:rFonts w:cs="Arial"/>
                <w:color w:val="231F20"/>
                <w:sz w:val="22"/>
                <w:szCs w:val="24"/>
              </w:rPr>
              <w:t>A</w:t>
            </w:r>
            <w:r w:rsidR="00044942" w:rsidRPr="005A599F">
              <w:rPr>
                <w:rFonts w:cs="Arial"/>
                <w:color w:val="231F20"/>
                <w:sz w:val="22"/>
                <w:szCs w:val="24"/>
              </w:rPr>
              <w:t>ttend a</w:t>
            </w:r>
            <w:r w:rsidR="00FC5F9C" w:rsidRPr="005A599F">
              <w:rPr>
                <w:rFonts w:cs="Arial"/>
                <w:color w:val="231F20"/>
                <w:sz w:val="22"/>
                <w:szCs w:val="24"/>
              </w:rPr>
              <w:t xml:space="preserve"> workshop series called </w:t>
            </w:r>
            <w:r w:rsidR="005A599F" w:rsidRPr="0074419A">
              <w:rPr>
                <w:rFonts w:cs="Arial"/>
                <w:b/>
                <w:color w:val="231F20"/>
                <w:sz w:val="22"/>
                <w:szCs w:val="24"/>
              </w:rPr>
              <w:t xml:space="preserve">Leadership </w:t>
            </w:r>
            <w:r w:rsidR="00FC5F9C" w:rsidRPr="0074419A">
              <w:rPr>
                <w:rFonts w:cs="Arial"/>
                <w:b/>
                <w:color w:val="231F20"/>
                <w:sz w:val="22"/>
                <w:szCs w:val="24"/>
              </w:rPr>
              <w:t>Forums</w:t>
            </w:r>
            <w:r w:rsidR="00044942" w:rsidRPr="005A599F">
              <w:rPr>
                <w:rFonts w:cs="Arial"/>
                <w:color w:val="231F20"/>
                <w:sz w:val="22"/>
                <w:szCs w:val="24"/>
              </w:rPr>
              <w:t xml:space="preserve">, held on </w:t>
            </w:r>
            <w:r w:rsidR="00FC5F9C" w:rsidRPr="005A599F">
              <w:rPr>
                <w:rFonts w:cs="Arial"/>
                <w:color w:val="231F20"/>
                <w:sz w:val="22"/>
                <w:szCs w:val="24"/>
              </w:rPr>
              <w:t xml:space="preserve">Fridays </w:t>
            </w:r>
            <w:r w:rsidR="008D2F6E" w:rsidRPr="005A599F">
              <w:rPr>
                <w:rFonts w:cs="Arial"/>
                <w:color w:val="231F20"/>
                <w:sz w:val="22"/>
                <w:szCs w:val="24"/>
              </w:rPr>
              <w:t xml:space="preserve">at Agganis Arena </w:t>
            </w:r>
            <w:r w:rsidR="00FC5F9C" w:rsidRPr="005A599F">
              <w:rPr>
                <w:rFonts w:cs="Arial"/>
                <w:color w:val="231F20"/>
                <w:sz w:val="22"/>
                <w:szCs w:val="24"/>
              </w:rPr>
              <w:t>throughout the summer</w:t>
            </w:r>
            <w:r w:rsidR="006C1830">
              <w:rPr>
                <w:rFonts w:cs="Arial"/>
                <w:color w:val="231F20"/>
                <w:sz w:val="22"/>
                <w:szCs w:val="24"/>
              </w:rPr>
              <w:t>. The Forums are designed to</w:t>
            </w:r>
            <w:r w:rsidR="005A40FD" w:rsidRPr="005A599F">
              <w:rPr>
                <w:rFonts w:cs="Arial"/>
                <w:color w:val="231F20"/>
                <w:sz w:val="22"/>
                <w:szCs w:val="24"/>
              </w:rPr>
              <w:t xml:space="preserve"> </w:t>
            </w:r>
            <w:r w:rsidR="00415CA8" w:rsidRPr="005A599F">
              <w:rPr>
                <w:rFonts w:cs="Arial"/>
                <w:color w:val="231F20"/>
                <w:sz w:val="22"/>
                <w:szCs w:val="24"/>
              </w:rPr>
              <w:t xml:space="preserve">help </w:t>
            </w:r>
            <w:r w:rsidR="005A40FD" w:rsidRPr="005A599F">
              <w:rPr>
                <w:rFonts w:cs="Arial"/>
                <w:color w:val="231F20"/>
                <w:sz w:val="22"/>
                <w:szCs w:val="24"/>
              </w:rPr>
              <w:t>develop</w:t>
            </w:r>
            <w:r w:rsidR="00FC5F9C" w:rsidRPr="005A599F">
              <w:rPr>
                <w:rFonts w:cs="Arial"/>
                <w:color w:val="231F20"/>
                <w:sz w:val="22"/>
                <w:szCs w:val="24"/>
              </w:rPr>
              <w:t xml:space="preserve"> job readiness </w:t>
            </w:r>
            <w:r w:rsidR="00724F3C" w:rsidRPr="005A599F">
              <w:rPr>
                <w:rFonts w:cs="Arial"/>
                <w:color w:val="231F20"/>
                <w:sz w:val="22"/>
                <w:szCs w:val="24"/>
              </w:rPr>
              <w:t>skills</w:t>
            </w:r>
            <w:r w:rsidR="00724F3C">
              <w:rPr>
                <w:rFonts w:cs="Arial"/>
                <w:color w:val="231F20"/>
                <w:sz w:val="22"/>
                <w:szCs w:val="24"/>
              </w:rPr>
              <w:t xml:space="preserve"> and</w:t>
            </w:r>
            <w:r w:rsidR="00662A84">
              <w:rPr>
                <w:rFonts w:cs="Arial"/>
                <w:color w:val="231F20"/>
                <w:sz w:val="22"/>
                <w:szCs w:val="24"/>
              </w:rPr>
              <w:t xml:space="preserve"> build connections with </w:t>
            </w:r>
            <w:r w:rsidR="00512AF9">
              <w:rPr>
                <w:rFonts w:cs="Arial"/>
                <w:color w:val="231F20"/>
                <w:sz w:val="22"/>
                <w:szCs w:val="24"/>
              </w:rPr>
              <w:t xml:space="preserve">other </w:t>
            </w:r>
            <w:r w:rsidR="00662A84">
              <w:rPr>
                <w:rFonts w:cs="Arial"/>
                <w:color w:val="231F20"/>
                <w:sz w:val="22"/>
                <w:szCs w:val="24"/>
              </w:rPr>
              <w:t>scholars</w:t>
            </w:r>
            <w:r w:rsidR="00F91670">
              <w:rPr>
                <w:rFonts w:cs="Arial"/>
                <w:color w:val="231F20"/>
                <w:sz w:val="22"/>
                <w:szCs w:val="24"/>
              </w:rPr>
              <w:t xml:space="preserve"> and volunteers</w:t>
            </w:r>
            <w:r w:rsidR="00662A84">
              <w:rPr>
                <w:rFonts w:cs="Arial"/>
                <w:color w:val="231F20"/>
                <w:sz w:val="22"/>
                <w:szCs w:val="24"/>
              </w:rPr>
              <w:t xml:space="preserve"> from around city. </w:t>
            </w:r>
          </w:p>
          <w:p w14:paraId="57DA8B67" w14:textId="77777777" w:rsidR="00724F3C" w:rsidRPr="003D0AC0" w:rsidRDefault="00724F3C" w:rsidP="00724F3C">
            <w:pPr>
              <w:pStyle w:val="BodyText"/>
              <w:ind w:left="1440"/>
              <w:rPr>
                <w:rFonts w:cs="Arial"/>
                <w:color w:val="231F20"/>
                <w:sz w:val="22"/>
                <w:szCs w:val="24"/>
              </w:rPr>
            </w:pPr>
          </w:p>
          <w:p w14:paraId="744C9EAA" w14:textId="3B7BDBA9" w:rsidR="00DC52F9" w:rsidRPr="00392813" w:rsidRDefault="006E027C" w:rsidP="00392813">
            <w:pPr>
              <w:rPr>
                <w:rFonts w:cs="Arial"/>
                <w:color w:val="231F20"/>
                <w:szCs w:val="24"/>
              </w:rPr>
            </w:pPr>
            <w:r w:rsidRPr="00392813">
              <w:rPr>
                <w:rFonts w:cs="Arial"/>
                <w:color w:val="231F20"/>
                <w:szCs w:val="24"/>
              </w:rPr>
              <w:t>Complete</w:t>
            </w:r>
            <w:r w:rsidR="008A180A" w:rsidRPr="00392813">
              <w:rPr>
                <w:rFonts w:cs="Arial"/>
                <w:color w:val="231F20"/>
                <w:szCs w:val="24"/>
              </w:rPr>
              <w:t xml:space="preserve"> an </w:t>
            </w:r>
            <w:r w:rsidR="008A180A" w:rsidRPr="00392813">
              <w:rPr>
                <w:rFonts w:cs="Arial"/>
                <w:b/>
                <w:color w:val="231F20"/>
                <w:szCs w:val="24"/>
              </w:rPr>
              <w:t>online financial literacy course</w:t>
            </w:r>
            <w:r w:rsidR="008A180A" w:rsidRPr="00392813">
              <w:rPr>
                <w:rFonts w:cs="Arial"/>
                <w:color w:val="231F20"/>
                <w:szCs w:val="24"/>
              </w:rPr>
              <w:t xml:space="preserve"> through EVERFI. </w:t>
            </w:r>
            <w:r w:rsidR="00553FF5" w:rsidRPr="00392813">
              <w:rPr>
                <w:rFonts w:cs="Arial"/>
                <w:color w:val="231F20"/>
                <w:szCs w:val="24"/>
              </w:rPr>
              <w:t xml:space="preserve">EVERFI’s </w:t>
            </w:r>
            <w:r w:rsidR="001A40A1" w:rsidRPr="00392813">
              <w:rPr>
                <w:rFonts w:cs="Arial"/>
                <w:color w:val="231F20"/>
                <w:szCs w:val="24"/>
              </w:rPr>
              <w:t xml:space="preserve">platform </w:t>
            </w:r>
            <w:r w:rsidR="00F32045" w:rsidRPr="00392813">
              <w:rPr>
                <w:rFonts w:cs="Arial"/>
                <w:color w:val="231F20"/>
                <w:szCs w:val="24"/>
              </w:rPr>
              <w:t>helps scholars manage</w:t>
            </w:r>
            <w:r w:rsidR="001A40A1" w:rsidRPr="00392813">
              <w:rPr>
                <w:rFonts w:cs="Arial"/>
                <w:color w:val="231F20"/>
                <w:szCs w:val="24"/>
              </w:rPr>
              <w:t xml:space="preserve"> their financial lives and help them achieve future-oriented goals</w:t>
            </w:r>
            <w:r w:rsidR="007B7F2E" w:rsidRPr="00392813">
              <w:rPr>
                <w:rFonts w:cs="Arial"/>
                <w:color w:val="231F20"/>
                <w:szCs w:val="24"/>
              </w:rPr>
              <w:t>.</w:t>
            </w:r>
          </w:p>
          <w:p w14:paraId="1927EA7B" w14:textId="636FC078" w:rsidR="003B6628" w:rsidRPr="005A599F" w:rsidRDefault="003B6628" w:rsidP="00697C12">
            <w:pPr>
              <w:pStyle w:val="BodyText"/>
              <w:ind w:left="720"/>
              <w:rPr>
                <w:rFonts w:cs="Arial"/>
                <w:color w:val="231F20"/>
                <w:sz w:val="22"/>
                <w:szCs w:val="24"/>
              </w:rPr>
            </w:pPr>
          </w:p>
        </w:tc>
      </w:tr>
      <w:tr w:rsidR="005364ED" w:rsidRPr="00FF6FB4" w14:paraId="14493A9B" w14:textId="77777777" w:rsidTr="003B6628">
        <w:tc>
          <w:tcPr>
            <w:tcW w:w="3600" w:type="dxa"/>
            <w:shd w:val="clear" w:color="auto" w:fill="D9D9D9" w:themeFill="background1" w:themeFillShade="D9"/>
          </w:tcPr>
          <w:p w14:paraId="5CA343B1" w14:textId="566269F2" w:rsidR="005364ED" w:rsidRPr="00EA0589" w:rsidRDefault="009C01E1" w:rsidP="00697C12">
            <w:pPr>
              <w:pStyle w:val="BodyText"/>
              <w:spacing w:line="276" w:lineRule="auto"/>
              <w:rPr>
                <w:rFonts w:cs="Arial"/>
                <w:b/>
                <w:color w:val="231F20"/>
                <w:sz w:val="24"/>
                <w:szCs w:val="24"/>
              </w:rPr>
            </w:pPr>
            <w:r w:rsidRPr="00EA0589">
              <w:rPr>
                <w:rFonts w:cs="Arial"/>
                <w:b/>
                <w:color w:val="231F20"/>
                <w:sz w:val="24"/>
                <w:szCs w:val="24"/>
              </w:rPr>
              <w:t>Why is this program important</w:t>
            </w:r>
            <w:r w:rsidR="00046E62" w:rsidRPr="00EA0589">
              <w:rPr>
                <w:rFonts w:cs="Arial"/>
                <w:b/>
                <w:color w:val="231F20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0C6CD16A" w14:textId="2A33BBC7" w:rsidR="001E5968" w:rsidRPr="00EA0589" w:rsidRDefault="001C0C94" w:rsidP="0039281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 xml:space="preserve">Economic empowerment and financial knowledge </w:t>
            </w:r>
            <w:r w:rsidR="00A82383">
              <w:rPr>
                <w:rFonts w:cs="Arial"/>
                <w:color w:val="231F20"/>
                <w:szCs w:val="24"/>
              </w:rPr>
              <w:t xml:space="preserve">are </w:t>
            </w:r>
            <w:bookmarkStart w:id="0" w:name="_GoBack"/>
            <w:bookmarkEnd w:id="0"/>
            <w:r w:rsidRPr="00EA0589">
              <w:rPr>
                <w:rFonts w:cs="Arial"/>
                <w:color w:val="231F20"/>
                <w:szCs w:val="24"/>
              </w:rPr>
              <w:t xml:space="preserve">critical for young people, and meaningful work experience builds long-term positive financial </w:t>
            </w:r>
            <w:r w:rsidR="000E5218" w:rsidRPr="00EA0589">
              <w:rPr>
                <w:rFonts w:cs="Arial"/>
                <w:color w:val="231F20"/>
                <w:szCs w:val="24"/>
              </w:rPr>
              <w:t>behaviors and skills.</w:t>
            </w:r>
          </w:p>
          <w:p w14:paraId="375EE704" w14:textId="77777777" w:rsidR="001E5968" w:rsidRPr="00EA0589" w:rsidRDefault="001E5968" w:rsidP="00392813">
            <w:pPr>
              <w:pStyle w:val="ListParagraph"/>
              <w:ind w:left="360"/>
              <w:rPr>
                <w:rFonts w:cs="Arial"/>
                <w:color w:val="231F20"/>
                <w:szCs w:val="24"/>
              </w:rPr>
            </w:pPr>
          </w:p>
          <w:p w14:paraId="58D5B419" w14:textId="23FEF240" w:rsidR="001C0C94" w:rsidRPr="00EA0589" w:rsidRDefault="001C0C94" w:rsidP="0039281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>For too many, these frankly aren’t accessible</w:t>
            </w:r>
            <w:r w:rsidR="001E5968" w:rsidRPr="00EA0589">
              <w:rPr>
                <w:rFonts w:cs="Arial"/>
                <w:color w:val="231F20"/>
                <w:szCs w:val="24"/>
              </w:rPr>
              <w:t xml:space="preserve">. </w:t>
            </w:r>
            <w:r w:rsidRPr="00EA0589">
              <w:rPr>
                <w:rFonts w:cs="Arial"/>
                <w:color w:val="231F20"/>
                <w:szCs w:val="24"/>
              </w:rPr>
              <w:t xml:space="preserve">A primary goal of the MLK Scholars Program is to level the playing field. </w:t>
            </w:r>
          </w:p>
          <w:p w14:paraId="260E9C87" w14:textId="77777777" w:rsidR="005364ED" w:rsidRPr="00EA0589" w:rsidRDefault="005364ED" w:rsidP="00392813">
            <w:pPr>
              <w:pStyle w:val="ListParagraph"/>
              <w:rPr>
                <w:rFonts w:cs="Arial"/>
                <w:color w:val="231F20"/>
                <w:szCs w:val="24"/>
              </w:rPr>
            </w:pPr>
          </w:p>
          <w:p w14:paraId="19979D85" w14:textId="17E16F92" w:rsidR="005364ED" w:rsidRPr="00EA0589" w:rsidRDefault="005364ED" w:rsidP="0039281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 xml:space="preserve">A diverse pool of talent is important to the future success of </w:t>
            </w:r>
            <w:r w:rsidR="009322C0" w:rsidRPr="00EA0589">
              <w:rPr>
                <w:rFonts w:cs="Arial"/>
                <w:color w:val="231F20"/>
                <w:szCs w:val="24"/>
              </w:rPr>
              <w:t>Boston’s</w:t>
            </w:r>
            <w:r w:rsidRPr="00EA0589">
              <w:rPr>
                <w:rFonts w:cs="Arial"/>
                <w:color w:val="231F20"/>
                <w:szCs w:val="24"/>
              </w:rPr>
              <w:t xml:space="preserve"> business</w:t>
            </w:r>
            <w:r w:rsidR="009322C0" w:rsidRPr="00EA0589">
              <w:rPr>
                <w:rFonts w:cs="Arial"/>
                <w:color w:val="231F20"/>
                <w:szCs w:val="24"/>
              </w:rPr>
              <w:t>es</w:t>
            </w:r>
            <w:r w:rsidRPr="00EA0589">
              <w:rPr>
                <w:rFonts w:cs="Arial"/>
                <w:color w:val="231F20"/>
                <w:szCs w:val="24"/>
              </w:rPr>
              <w:t xml:space="preserve">, as well as the strength of </w:t>
            </w:r>
            <w:r w:rsidR="009322C0" w:rsidRPr="00EA0589">
              <w:rPr>
                <w:rFonts w:cs="Arial"/>
                <w:color w:val="231F20"/>
                <w:szCs w:val="24"/>
              </w:rPr>
              <w:t xml:space="preserve">our </w:t>
            </w:r>
            <w:r w:rsidRPr="00EA0589">
              <w:rPr>
                <w:rFonts w:cs="Arial"/>
                <w:color w:val="231F20"/>
                <w:szCs w:val="24"/>
              </w:rPr>
              <w:t>communities.</w:t>
            </w:r>
          </w:p>
          <w:p w14:paraId="6882ACD0" w14:textId="77777777" w:rsidR="005364ED" w:rsidRPr="00EA0589" w:rsidRDefault="005364ED" w:rsidP="00392813">
            <w:pPr>
              <w:pStyle w:val="ListParagraph"/>
              <w:rPr>
                <w:rFonts w:cs="Arial"/>
                <w:color w:val="231F20"/>
                <w:szCs w:val="24"/>
              </w:rPr>
            </w:pPr>
          </w:p>
          <w:p w14:paraId="782C9BEC" w14:textId="09FD8962" w:rsidR="005364ED" w:rsidRPr="00EA0589" w:rsidRDefault="00EC7DF7" w:rsidP="0039281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>The program</w:t>
            </w:r>
            <w:r w:rsidR="005364ED" w:rsidRPr="00EA0589">
              <w:rPr>
                <w:rFonts w:cs="Arial"/>
                <w:color w:val="231F20"/>
                <w:szCs w:val="24"/>
              </w:rPr>
              <w:t xml:space="preserve"> </w:t>
            </w:r>
            <w:r w:rsidRPr="00EA0589">
              <w:rPr>
                <w:rFonts w:cs="Arial"/>
                <w:color w:val="231F20"/>
                <w:szCs w:val="24"/>
              </w:rPr>
              <w:t>helps generate</w:t>
            </w:r>
            <w:r w:rsidR="005364ED" w:rsidRPr="00EA0589">
              <w:rPr>
                <w:rFonts w:cs="Arial"/>
                <w:color w:val="231F20"/>
                <w:szCs w:val="24"/>
              </w:rPr>
              <w:t xml:space="preserve"> </w:t>
            </w:r>
            <w:r w:rsidRPr="00EA0589">
              <w:rPr>
                <w:rFonts w:cs="Arial"/>
                <w:color w:val="231F20"/>
                <w:szCs w:val="24"/>
              </w:rPr>
              <w:t xml:space="preserve">conversation around community investments and promotes </w:t>
            </w:r>
            <w:r w:rsidR="005364ED" w:rsidRPr="00EA0589">
              <w:rPr>
                <w:rFonts w:cs="Arial"/>
                <w:color w:val="231F20"/>
                <w:szCs w:val="24"/>
              </w:rPr>
              <w:t>positive changes in public policy.</w:t>
            </w:r>
          </w:p>
          <w:p w14:paraId="6266B04F" w14:textId="77777777" w:rsidR="005364ED" w:rsidRPr="00EA0589" w:rsidRDefault="005364ED" w:rsidP="00392813">
            <w:pPr>
              <w:pStyle w:val="ListParagraph"/>
              <w:rPr>
                <w:rFonts w:cs="Arial"/>
                <w:color w:val="231F20"/>
                <w:szCs w:val="24"/>
              </w:rPr>
            </w:pPr>
          </w:p>
          <w:p w14:paraId="18869F0B" w14:textId="3C8FFDB1" w:rsidR="005364ED" w:rsidRPr="00EA0589" w:rsidRDefault="004214C3" w:rsidP="0039281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>The program creates</w:t>
            </w:r>
            <w:r w:rsidR="005364ED" w:rsidRPr="00EA0589">
              <w:rPr>
                <w:rFonts w:cs="Arial"/>
                <w:color w:val="231F20"/>
                <w:szCs w:val="24"/>
              </w:rPr>
              <w:t xml:space="preserve"> shared value for individuals, communities, not-for-profits and businesses:</w:t>
            </w:r>
          </w:p>
          <w:p w14:paraId="7F902263" w14:textId="316414F3" w:rsidR="005364ED" w:rsidRPr="00EA0589" w:rsidRDefault="005364ED" w:rsidP="00392813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b/>
                <w:color w:val="231F20"/>
                <w:szCs w:val="24"/>
              </w:rPr>
              <w:t>The scholars</w:t>
            </w:r>
            <w:r w:rsidRPr="00EA0589">
              <w:rPr>
                <w:rFonts w:cs="Arial"/>
                <w:color w:val="231F20"/>
                <w:szCs w:val="24"/>
              </w:rPr>
              <w:t xml:space="preserve"> will have improved </w:t>
            </w:r>
            <w:r w:rsidR="00754F4A" w:rsidRPr="00EA0589">
              <w:rPr>
                <w:rFonts w:cs="Arial"/>
                <w:color w:val="231F20"/>
                <w:szCs w:val="24"/>
              </w:rPr>
              <w:t xml:space="preserve">career </w:t>
            </w:r>
            <w:r w:rsidRPr="00EA0589">
              <w:rPr>
                <w:rFonts w:cs="Arial"/>
                <w:color w:val="231F20"/>
                <w:szCs w:val="24"/>
              </w:rPr>
              <w:t xml:space="preserve">readiness </w:t>
            </w:r>
            <w:r w:rsidR="00754F4A" w:rsidRPr="00EA0589">
              <w:rPr>
                <w:rFonts w:cs="Arial"/>
                <w:color w:val="231F20"/>
                <w:szCs w:val="24"/>
              </w:rPr>
              <w:t xml:space="preserve">and a </w:t>
            </w:r>
            <w:r w:rsidRPr="00EA0589">
              <w:rPr>
                <w:rFonts w:cs="Arial"/>
                <w:color w:val="231F20"/>
                <w:szCs w:val="24"/>
              </w:rPr>
              <w:t>sense of community connection that make</w:t>
            </w:r>
            <w:r w:rsidR="00754F4A" w:rsidRPr="00EA0589">
              <w:rPr>
                <w:rFonts w:cs="Arial"/>
                <w:color w:val="231F20"/>
                <w:szCs w:val="24"/>
              </w:rPr>
              <w:t>s</w:t>
            </w:r>
            <w:r w:rsidRPr="00EA0589">
              <w:rPr>
                <w:rFonts w:cs="Arial"/>
                <w:color w:val="231F20"/>
                <w:szCs w:val="24"/>
              </w:rPr>
              <w:t xml:space="preserve"> them likely to remain civically engaged and employed throughout their lives</w:t>
            </w:r>
            <w:r w:rsidR="00F32045" w:rsidRPr="00EA0589">
              <w:rPr>
                <w:rFonts w:cs="Arial"/>
                <w:color w:val="231F20"/>
                <w:szCs w:val="24"/>
              </w:rPr>
              <w:t>.</w:t>
            </w:r>
          </w:p>
          <w:p w14:paraId="57843569" w14:textId="53F12A2C" w:rsidR="005364ED" w:rsidRPr="00EA0589" w:rsidRDefault="005364ED" w:rsidP="00392813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 xml:space="preserve">Sociocultural </w:t>
            </w:r>
            <w:r w:rsidRPr="00EA0589">
              <w:rPr>
                <w:rFonts w:cs="Arial"/>
                <w:b/>
                <w:color w:val="231F20"/>
                <w:szCs w:val="24"/>
              </w:rPr>
              <w:t>neighborhood</w:t>
            </w:r>
            <w:r w:rsidRPr="00EA0589">
              <w:rPr>
                <w:rFonts w:cs="Arial"/>
                <w:color w:val="231F20"/>
                <w:szCs w:val="24"/>
              </w:rPr>
              <w:t xml:space="preserve"> barriers are broken down</w:t>
            </w:r>
            <w:r w:rsidR="00F32045" w:rsidRPr="00EA0589">
              <w:rPr>
                <w:rFonts w:cs="Arial"/>
                <w:color w:val="231F20"/>
                <w:szCs w:val="24"/>
              </w:rPr>
              <w:t>.</w:t>
            </w:r>
          </w:p>
          <w:p w14:paraId="0601EA52" w14:textId="7CF8B519" w:rsidR="005364ED" w:rsidRPr="00EA0589" w:rsidRDefault="005364ED" w:rsidP="00392813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 xml:space="preserve">Our </w:t>
            </w:r>
            <w:r w:rsidRPr="00EA0589">
              <w:rPr>
                <w:rFonts w:cs="Arial"/>
                <w:b/>
                <w:color w:val="231F20"/>
                <w:szCs w:val="24"/>
              </w:rPr>
              <w:t>no</w:t>
            </w:r>
            <w:r w:rsidR="00D70386">
              <w:rPr>
                <w:rFonts w:cs="Arial"/>
                <w:b/>
                <w:color w:val="231F20"/>
                <w:szCs w:val="24"/>
              </w:rPr>
              <w:t>n</w:t>
            </w:r>
            <w:r w:rsidRPr="00EA0589">
              <w:rPr>
                <w:rFonts w:cs="Arial"/>
                <w:b/>
                <w:color w:val="231F20"/>
                <w:szCs w:val="24"/>
              </w:rPr>
              <w:t>profit community</w:t>
            </w:r>
            <w:r w:rsidRPr="00EA0589">
              <w:rPr>
                <w:rFonts w:cs="Arial"/>
                <w:color w:val="231F20"/>
                <w:szCs w:val="24"/>
              </w:rPr>
              <w:t xml:space="preserve"> receives increased capacity building and support for youth programming to build upon their missions</w:t>
            </w:r>
            <w:r w:rsidR="00F32045" w:rsidRPr="00EA0589">
              <w:rPr>
                <w:rFonts w:cs="Arial"/>
                <w:color w:val="231F20"/>
                <w:szCs w:val="24"/>
              </w:rPr>
              <w:t>.</w:t>
            </w:r>
          </w:p>
          <w:p w14:paraId="7E68C48C" w14:textId="792DB61D" w:rsidR="005364ED" w:rsidRPr="00EA0589" w:rsidRDefault="005364ED" w:rsidP="00392813">
            <w:pPr>
              <w:pStyle w:val="ListParagraph"/>
              <w:numPr>
                <w:ilvl w:val="1"/>
                <w:numId w:val="4"/>
              </w:numPr>
              <w:ind w:left="1080"/>
              <w:rPr>
                <w:rFonts w:cs="Arial"/>
                <w:color w:val="231F20"/>
                <w:szCs w:val="24"/>
              </w:rPr>
            </w:pPr>
            <w:r w:rsidRPr="00EA0589">
              <w:rPr>
                <w:rFonts w:cs="Arial"/>
                <w:color w:val="231F20"/>
                <w:szCs w:val="24"/>
              </w:rPr>
              <w:t xml:space="preserve">Creates a more diverse, representative talent pipeline for </w:t>
            </w:r>
            <w:r w:rsidRPr="00EA0589">
              <w:rPr>
                <w:rFonts w:cs="Arial"/>
                <w:b/>
                <w:color w:val="231F20"/>
                <w:szCs w:val="24"/>
              </w:rPr>
              <w:t>local businesses</w:t>
            </w:r>
            <w:r w:rsidR="00F32045" w:rsidRPr="00EA0589">
              <w:rPr>
                <w:rFonts w:cs="Arial"/>
                <w:b/>
                <w:color w:val="231F20"/>
                <w:szCs w:val="24"/>
              </w:rPr>
              <w:t>.</w:t>
            </w:r>
          </w:p>
        </w:tc>
      </w:tr>
    </w:tbl>
    <w:p w14:paraId="35210115" w14:textId="77777777" w:rsidR="00EF3EA2" w:rsidRPr="00EA0589" w:rsidRDefault="00EF3EA2" w:rsidP="00697C12">
      <w:pPr>
        <w:pStyle w:val="BodyText"/>
        <w:rPr>
          <w:rFonts w:cs="Arial"/>
          <w:color w:val="231F20"/>
          <w:sz w:val="24"/>
          <w:szCs w:val="24"/>
        </w:rPr>
      </w:pPr>
    </w:p>
    <w:sectPr w:rsidR="00EF3EA2" w:rsidRPr="00EA0589" w:rsidSect="00897CEC">
      <w:headerReference w:type="default" r:id="rId7"/>
      <w:type w:val="continuous"/>
      <w:pgSz w:w="12240" w:h="15840"/>
      <w:pgMar w:top="965" w:right="1714" w:bottom="806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2B52" w14:textId="77777777" w:rsidR="008C26C0" w:rsidRDefault="008C26C0" w:rsidP="00004BF3">
      <w:r>
        <w:separator/>
      </w:r>
    </w:p>
  </w:endnote>
  <w:endnote w:type="continuationSeparator" w:id="0">
    <w:p w14:paraId="21D6DF6B" w14:textId="77777777" w:rsidR="008C26C0" w:rsidRDefault="008C26C0" w:rsidP="000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ulife JH Sans"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8801" w14:textId="77777777" w:rsidR="008C26C0" w:rsidRDefault="008C26C0" w:rsidP="00004BF3">
      <w:r>
        <w:separator/>
      </w:r>
    </w:p>
  </w:footnote>
  <w:footnote w:type="continuationSeparator" w:id="0">
    <w:p w14:paraId="56B9DED1" w14:textId="77777777" w:rsidR="008C26C0" w:rsidRDefault="008C26C0" w:rsidP="0000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C6B4" w14:textId="267816C7" w:rsidR="00004BF3" w:rsidRDefault="000473BA">
    <w:pPr>
      <w:pStyle w:val="Header"/>
    </w:pPr>
    <w:r>
      <w:rPr>
        <w:noProof/>
      </w:rPr>
      <w:drawing>
        <wp:inline distT="0" distB="0" distL="0" distR="0" wp14:anchorId="680EA748" wp14:editId="7DCE8008">
          <wp:extent cx="5769610" cy="84772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RL-3796-11 MLK Masthead 2017_6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61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3"/>
    <w:multiLevelType w:val="hybridMultilevel"/>
    <w:tmpl w:val="2AC08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37C6"/>
    <w:multiLevelType w:val="hybridMultilevel"/>
    <w:tmpl w:val="9BF21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A5B"/>
    <w:multiLevelType w:val="hybridMultilevel"/>
    <w:tmpl w:val="F3C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869"/>
    <w:multiLevelType w:val="hybridMultilevel"/>
    <w:tmpl w:val="2F7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3E35"/>
    <w:multiLevelType w:val="hybridMultilevel"/>
    <w:tmpl w:val="7EC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27BB"/>
    <w:multiLevelType w:val="hybridMultilevel"/>
    <w:tmpl w:val="A9E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46504"/>
    <w:multiLevelType w:val="hybridMultilevel"/>
    <w:tmpl w:val="1F2E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9"/>
    <w:rsid w:val="00004BF3"/>
    <w:rsid w:val="00004D37"/>
    <w:rsid w:val="00044942"/>
    <w:rsid w:val="0004658E"/>
    <w:rsid w:val="00046E62"/>
    <w:rsid w:val="000473BA"/>
    <w:rsid w:val="00050F0C"/>
    <w:rsid w:val="000550A9"/>
    <w:rsid w:val="0006217E"/>
    <w:rsid w:val="000759FE"/>
    <w:rsid w:val="000763D8"/>
    <w:rsid w:val="000A1BFD"/>
    <w:rsid w:val="000A3C12"/>
    <w:rsid w:val="000C14C8"/>
    <w:rsid w:val="000C1EBB"/>
    <w:rsid w:val="000C1F0F"/>
    <w:rsid w:val="000D0337"/>
    <w:rsid w:val="000D507E"/>
    <w:rsid w:val="000E0CF6"/>
    <w:rsid w:val="000E5218"/>
    <w:rsid w:val="000F7F67"/>
    <w:rsid w:val="001062C6"/>
    <w:rsid w:val="00106381"/>
    <w:rsid w:val="00120C6E"/>
    <w:rsid w:val="0012459F"/>
    <w:rsid w:val="001336CF"/>
    <w:rsid w:val="0013393D"/>
    <w:rsid w:val="0014328B"/>
    <w:rsid w:val="00144057"/>
    <w:rsid w:val="001578D8"/>
    <w:rsid w:val="00171FEF"/>
    <w:rsid w:val="001757DA"/>
    <w:rsid w:val="001A078A"/>
    <w:rsid w:val="001A40A1"/>
    <w:rsid w:val="001C0C94"/>
    <w:rsid w:val="001C7BFD"/>
    <w:rsid w:val="001D0B36"/>
    <w:rsid w:val="001D1FE3"/>
    <w:rsid w:val="001D5578"/>
    <w:rsid w:val="001E13EF"/>
    <w:rsid w:val="001E5968"/>
    <w:rsid w:val="002067C3"/>
    <w:rsid w:val="0021515B"/>
    <w:rsid w:val="00222D72"/>
    <w:rsid w:val="0023392C"/>
    <w:rsid w:val="00242C26"/>
    <w:rsid w:val="00243559"/>
    <w:rsid w:val="0024402F"/>
    <w:rsid w:val="00245956"/>
    <w:rsid w:val="00254EB4"/>
    <w:rsid w:val="0026088C"/>
    <w:rsid w:val="002911D4"/>
    <w:rsid w:val="002B090D"/>
    <w:rsid w:val="002B7142"/>
    <w:rsid w:val="002C16BB"/>
    <w:rsid w:val="002C347D"/>
    <w:rsid w:val="002D69C3"/>
    <w:rsid w:val="002D7226"/>
    <w:rsid w:val="002E2632"/>
    <w:rsid w:val="002F038C"/>
    <w:rsid w:val="002F34D1"/>
    <w:rsid w:val="0030087D"/>
    <w:rsid w:val="003021AF"/>
    <w:rsid w:val="003038B9"/>
    <w:rsid w:val="00303DCE"/>
    <w:rsid w:val="00355A78"/>
    <w:rsid w:val="0036194F"/>
    <w:rsid w:val="00392813"/>
    <w:rsid w:val="003B169E"/>
    <w:rsid w:val="003B6628"/>
    <w:rsid w:val="003C3C0B"/>
    <w:rsid w:val="003D0AC0"/>
    <w:rsid w:val="003D5B4A"/>
    <w:rsid w:val="004049AE"/>
    <w:rsid w:val="00414711"/>
    <w:rsid w:val="00415CA8"/>
    <w:rsid w:val="0042099A"/>
    <w:rsid w:val="004214C3"/>
    <w:rsid w:val="00461558"/>
    <w:rsid w:val="00492E17"/>
    <w:rsid w:val="004B23C7"/>
    <w:rsid w:val="004D7823"/>
    <w:rsid w:val="004F3D58"/>
    <w:rsid w:val="004F57E3"/>
    <w:rsid w:val="00501082"/>
    <w:rsid w:val="00506EC2"/>
    <w:rsid w:val="00512AF9"/>
    <w:rsid w:val="005239E8"/>
    <w:rsid w:val="00525000"/>
    <w:rsid w:val="00535E17"/>
    <w:rsid w:val="005364ED"/>
    <w:rsid w:val="00536E9D"/>
    <w:rsid w:val="00540740"/>
    <w:rsid w:val="00553FF5"/>
    <w:rsid w:val="00584852"/>
    <w:rsid w:val="005903C7"/>
    <w:rsid w:val="00594F4F"/>
    <w:rsid w:val="005A40FD"/>
    <w:rsid w:val="005A599F"/>
    <w:rsid w:val="005B6E48"/>
    <w:rsid w:val="005E1418"/>
    <w:rsid w:val="005E7E6B"/>
    <w:rsid w:val="00606A92"/>
    <w:rsid w:val="00614916"/>
    <w:rsid w:val="0063088D"/>
    <w:rsid w:val="00661182"/>
    <w:rsid w:val="00662A84"/>
    <w:rsid w:val="00681EB5"/>
    <w:rsid w:val="00694826"/>
    <w:rsid w:val="00697C12"/>
    <w:rsid w:val="006A0CD6"/>
    <w:rsid w:val="006C1830"/>
    <w:rsid w:val="006C746B"/>
    <w:rsid w:val="006D2679"/>
    <w:rsid w:val="006D59A4"/>
    <w:rsid w:val="006E027C"/>
    <w:rsid w:val="006E1EAF"/>
    <w:rsid w:val="006E6427"/>
    <w:rsid w:val="006F0D84"/>
    <w:rsid w:val="007045E9"/>
    <w:rsid w:val="00713CB4"/>
    <w:rsid w:val="00724F3C"/>
    <w:rsid w:val="0074419A"/>
    <w:rsid w:val="00754F4A"/>
    <w:rsid w:val="00761204"/>
    <w:rsid w:val="00774A28"/>
    <w:rsid w:val="00780739"/>
    <w:rsid w:val="007867C5"/>
    <w:rsid w:val="0079039C"/>
    <w:rsid w:val="007A0674"/>
    <w:rsid w:val="007B2E2B"/>
    <w:rsid w:val="007B7F2E"/>
    <w:rsid w:val="007C1B6F"/>
    <w:rsid w:val="007D0DB9"/>
    <w:rsid w:val="007D14AA"/>
    <w:rsid w:val="007D42F3"/>
    <w:rsid w:val="007D7055"/>
    <w:rsid w:val="007E066E"/>
    <w:rsid w:val="00802B46"/>
    <w:rsid w:val="00823B86"/>
    <w:rsid w:val="00825CD4"/>
    <w:rsid w:val="0083137E"/>
    <w:rsid w:val="00842117"/>
    <w:rsid w:val="00865693"/>
    <w:rsid w:val="008812E5"/>
    <w:rsid w:val="0088250E"/>
    <w:rsid w:val="00887BA8"/>
    <w:rsid w:val="00897CEC"/>
    <w:rsid w:val="008A180A"/>
    <w:rsid w:val="008A238E"/>
    <w:rsid w:val="008A38CB"/>
    <w:rsid w:val="008A7BEE"/>
    <w:rsid w:val="008B0159"/>
    <w:rsid w:val="008C26C0"/>
    <w:rsid w:val="008D2F6E"/>
    <w:rsid w:val="008D6ED1"/>
    <w:rsid w:val="008D7A12"/>
    <w:rsid w:val="009322C0"/>
    <w:rsid w:val="00941FBD"/>
    <w:rsid w:val="009514F1"/>
    <w:rsid w:val="0095651F"/>
    <w:rsid w:val="00976227"/>
    <w:rsid w:val="009773DB"/>
    <w:rsid w:val="00977C1B"/>
    <w:rsid w:val="00987AF2"/>
    <w:rsid w:val="00996D89"/>
    <w:rsid w:val="009A49DB"/>
    <w:rsid w:val="009A75C1"/>
    <w:rsid w:val="009C01E1"/>
    <w:rsid w:val="009C0373"/>
    <w:rsid w:val="009D1285"/>
    <w:rsid w:val="009D1AE1"/>
    <w:rsid w:val="009D4074"/>
    <w:rsid w:val="009D6A9F"/>
    <w:rsid w:val="009D7AD2"/>
    <w:rsid w:val="009E306A"/>
    <w:rsid w:val="009E4842"/>
    <w:rsid w:val="009F40BC"/>
    <w:rsid w:val="009F4FF6"/>
    <w:rsid w:val="00A00378"/>
    <w:rsid w:val="00A056C3"/>
    <w:rsid w:val="00A20A1B"/>
    <w:rsid w:val="00A27896"/>
    <w:rsid w:val="00A31335"/>
    <w:rsid w:val="00A53670"/>
    <w:rsid w:val="00A82383"/>
    <w:rsid w:val="00A8730A"/>
    <w:rsid w:val="00A93768"/>
    <w:rsid w:val="00AA11C8"/>
    <w:rsid w:val="00AA7DF6"/>
    <w:rsid w:val="00AC5476"/>
    <w:rsid w:val="00AD30CF"/>
    <w:rsid w:val="00AE103F"/>
    <w:rsid w:val="00AF23DF"/>
    <w:rsid w:val="00AF5A10"/>
    <w:rsid w:val="00B05C0D"/>
    <w:rsid w:val="00B47C10"/>
    <w:rsid w:val="00B562E4"/>
    <w:rsid w:val="00B60CC7"/>
    <w:rsid w:val="00B903D5"/>
    <w:rsid w:val="00BA5E77"/>
    <w:rsid w:val="00BB4B26"/>
    <w:rsid w:val="00BC4578"/>
    <w:rsid w:val="00BD77AC"/>
    <w:rsid w:val="00BE50E4"/>
    <w:rsid w:val="00BF4F0B"/>
    <w:rsid w:val="00C07459"/>
    <w:rsid w:val="00C15546"/>
    <w:rsid w:val="00C43BF3"/>
    <w:rsid w:val="00C94C73"/>
    <w:rsid w:val="00C95C15"/>
    <w:rsid w:val="00C96E15"/>
    <w:rsid w:val="00CB2B86"/>
    <w:rsid w:val="00CB4BA4"/>
    <w:rsid w:val="00CD3A4D"/>
    <w:rsid w:val="00CD63A3"/>
    <w:rsid w:val="00CD7DCA"/>
    <w:rsid w:val="00CF64BB"/>
    <w:rsid w:val="00D571DB"/>
    <w:rsid w:val="00D65730"/>
    <w:rsid w:val="00D67495"/>
    <w:rsid w:val="00D677EE"/>
    <w:rsid w:val="00D70386"/>
    <w:rsid w:val="00D74283"/>
    <w:rsid w:val="00D74ECC"/>
    <w:rsid w:val="00D80816"/>
    <w:rsid w:val="00DC4B28"/>
    <w:rsid w:val="00DC52F9"/>
    <w:rsid w:val="00DD31DC"/>
    <w:rsid w:val="00DD6F12"/>
    <w:rsid w:val="00DD6FFB"/>
    <w:rsid w:val="00DE1E92"/>
    <w:rsid w:val="00DF0579"/>
    <w:rsid w:val="00E079CE"/>
    <w:rsid w:val="00E12879"/>
    <w:rsid w:val="00E21C88"/>
    <w:rsid w:val="00E26C5D"/>
    <w:rsid w:val="00E31F2E"/>
    <w:rsid w:val="00E32973"/>
    <w:rsid w:val="00E32D4E"/>
    <w:rsid w:val="00E370B1"/>
    <w:rsid w:val="00E372DC"/>
    <w:rsid w:val="00E47B21"/>
    <w:rsid w:val="00E57EB5"/>
    <w:rsid w:val="00E65BBF"/>
    <w:rsid w:val="00E6787A"/>
    <w:rsid w:val="00E7060C"/>
    <w:rsid w:val="00E73B77"/>
    <w:rsid w:val="00E7614A"/>
    <w:rsid w:val="00EA0589"/>
    <w:rsid w:val="00EC33F8"/>
    <w:rsid w:val="00EC54E0"/>
    <w:rsid w:val="00EC7DF7"/>
    <w:rsid w:val="00ED6F02"/>
    <w:rsid w:val="00EF3EA2"/>
    <w:rsid w:val="00F22600"/>
    <w:rsid w:val="00F25923"/>
    <w:rsid w:val="00F32045"/>
    <w:rsid w:val="00F34E82"/>
    <w:rsid w:val="00F36A07"/>
    <w:rsid w:val="00F44794"/>
    <w:rsid w:val="00F775F8"/>
    <w:rsid w:val="00F80309"/>
    <w:rsid w:val="00F84916"/>
    <w:rsid w:val="00F8562E"/>
    <w:rsid w:val="00F90F56"/>
    <w:rsid w:val="00F91670"/>
    <w:rsid w:val="00FB16E0"/>
    <w:rsid w:val="00FB2D57"/>
    <w:rsid w:val="00FB36DA"/>
    <w:rsid w:val="00FC0B7B"/>
    <w:rsid w:val="00FC5F9C"/>
    <w:rsid w:val="00FD545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71ADE"/>
  <w15:docId w15:val="{142D749C-A7E2-4446-8C6C-B6F9CB4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anulife JH Sans" w:eastAsia="Manulife JH Sans" w:hAnsi="Manulife JH Sans" w:cs="Manulife JH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F3"/>
    <w:rPr>
      <w:rFonts w:ascii="Manulife JH Sans" w:eastAsia="Manulife JH Sans" w:hAnsi="Manulife JH Sans" w:cs="Manulife JH Sans"/>
    </w:rPr>
  </w:style>
  <w:style w:type="paragraph" w:styleId="Footer">
    <w:name w:val="footer"/>
    <w:basedOn w:val="Normal"/>
    <w:link w:val="FooterChar"/>
    <w:uiPriority w:val="99"/>
    <w:unhideWhenUsed/>
    <w:rsid w:val="0000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F3"/>
    <w:rPr>
      <w:rFonts w:ascii="Manulife JH Sans" w:eastAsia="Manulife JH Sans" w:hAnsi="Manulife JH Sans" w:cs="Manulife JH Sans"/>
    </w:rPr>
  </w:style>
  <w:style w:type="character" w:styleId="Hyperlink">
    <w:name w:val="Hyperlink"/>
    <w:basedOn w:val="DefaultParagraphFont"/>
    <w:uiPriority w:val="99"/>
    <w:unhideWhenUsed/>
    <w:rsid w:val="008D6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F3EA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3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1DC"/>
    <w:rPr>
      <w:rFonts w:ascii="Manulife JH Sans" w:eastAsia="Manulife JH Sans" w:hAnsi="Manulife JH Sans" w:cs="Manulife JH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1DC"/>
    <w:rPr>
      <w:rFonts w:ascii="Manulife JH Sans" w:eastAsia="Manulife JH Sans" w:hAnsi="Manulife JH Sans" w:cs="Manulife JH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DC"/>
    <w:rPr>
      <w:rFonts w:ascii="Segoe UI" w:eastAsia="Manulife JH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Duong, Annie</dc:creator>
  <cp:lastModifiedBy>Annie Duong</cp:lastModifiedBy>
  <cp:revision>73</cp:revision>
  <dcterms:created xsi:type="dcterms:W3CDTF">2019-03-05T17:57:00Z</dcterms:created>
  <dcterms:modified xsi:type="dcterms:W3CDTF">2019-03-05T18:17:00Z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2018-09-27T00:00:00Z</vt:filetime>
  </property>
</Properties>
</file>